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04FA" w14:textId="77777777" w:rsidR="00232EED" w:rsidRPr="00FC7E39" w:rsidRDefault="00A43540" w:rsidP="009C71E9">
      <w:pPr>
        <w:jc w:val="center"/>
        <w:rPr>
          <w:rFonts w:ascii="Times New Roman" w:hAnsi="Times New Roman"/>
          <w:b/>
          <w:sz w:val="26"/>
          <w:szCs w:val="26"/>
        </w:rPr>
      </w:pPr>
      <w:r w:rsidRPr="00FC7E39">
        <w:rPr>
          <w:rFonts w:ascii="Times New Roman" w:hAnsi="Times New Roman"/>
          <w:b/>
          <w:sz w:val="26"/>
          <w:szCs w:val="26"/>
        </w:rPr>
        <w:t>ОБҐРУНТУВАННЯ</w:t>
      </w:r>
    </w:p>
    <w:p w14:paraId="47FFC748" w14:textId="77777777" w:rsidR="009F6402" w:rsidRPr="00FC7E39" w:rsidRDefault="009F6402" w:rsidP="009F6402">
      <w:pPr>
        <w:spacing w:after="0"/>
        <w:ind w:left="1134" w:hanging="1134"/>
        <w:jc w:val="center"/>
        <w:rPr>
          <w:rFonts w:ascii="Times New Roman" w:hAnsi="Times New Roman"/>
          <w:b/>
          <w:sz w:val="26"/>
          <w:szCs w:val="26"/>
        </w:rPr>
      </w:pPr>
      <w:r w:rsidRPr="00FC7E39">
        <w:rPr>
          <w:rFonts w:ascii="Times New Roman" w:hAnsi="Times New Roman"/>
          <w:b/>
          <w:sz w:val="26"/>
          <w:szCs w:val="26"/>
        </w:rPr>
        <w:t xml:space="preserve">технічних та якісних характеристик предмета закупівлі, </w:t>
      </w:r>
    </w:p>
    <w:p w14:paraId="3A8CF48A" w14:textId="77777777" w:rsidR="009F6402" w:rsidRPr="00FC7E39" w:rsidRDefault="009F6402" w:rsidP="009F6402">
      <w:pPr>
        <w:spacing w:after="60"/>
        <w:ind w:hanging="1134"/>
        <w:jc w:val="center"/>
        <w:rPr>
          <w:rFonts w:ascii="Times New Roman" w:hAnsi="Times New Roman"/>
          <w:b/>
          <w:sz w:val="26"/>
          <w:szCs w:val="26"/>
        </w:rPr>
      </w:pPr>
      <w:r w:rsidRPr="00FC7E39">
        <w:rPr>
          <w:rFonts w:ascii="Times New Roman" w:hAnsi="Times New Roman"/>
          <w:b/>
          <w:sz w:val="26"/>
          <w:szCs w:val="26"/>
        </w:rPr>
        <w:t>розміру бюджетного призначення, очікуваної вартості предмета закупівлі</w:t>
      </w:r>
    </w:p>
    <w:p w14:paraId="4C8E34BD" w14:textId="77777777" w:rsidR="009F6402" w:rsidRPr="00232EED" w:rsidRDefault="009F6402" w:rsidP="009C71E9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68A1200" w14:textId="77777777" w:rsidR="005A4116" w:rsidRDefault="005A4116" w:rsidP="00014DFD">
      <w:pPr>
        <w:pStyle w:val="a4"/>
        <w:shd w:val="clear" w:color="auto" w:fill="FFFFFF"/>
        <w:spacing w:before="0" w:beforeAutospacing="0" w:after="120" w:afterAutospacing="0"/>
        <w:ind w:firstLine="426"/>
        <w:jc w:val="center"/>
        <w:textAlignment w:val="baseline"/>
        <w:rPr>
          <w:b/>
          <w:sz w:val="26"/>
          <w:szCs w:val="26"/>
        </w:rPr>
      </w:pPr>
      <w:r w:rsidRPr="005A4116">
        <w:rPr>
          <w:b/>
          <w:sz w:val="26"/>
          <w:szCs w:val="26"/>
        </w:rPr>
        <w:t>ТВЕРДОПАЛИВНИЙ КОТЕЛ «PASKAL GEO 250 кВт» (або еквівалент)</w:t>
      </w:r>
    </w:p>
    <w:p w14:paraId="79E14D95" w14:textId="77777777" w:rsidR="003365AF" w:rsidRDefault="00553E9C" w:rsidP="00014DFD">
      <w:pPr>
        <w:pStyle w:val="a4"/>
        <w:shd w:val="clear" w:color="auto" w:fill="FFFFFF"/>
        <w:spacing w:before="0" w:beforeAutospacing="0" w:after="120" w:afterAutospacing="0"/>
        <w:ind w:firstLine="426"/>
        <w:jc w:val="center"/>
        <w:textAlignment w:val="baseline"/>
        <w:rPr>
          <w:rStyle w:val="a5"/>
          <w:color w:val="1D1D1B"/>
          <w:sz w:val="26"/>
          <w:szCs w:val="26"/>
          <w:bdr w:val="none" w:sz="0" w:space="0" w:color="auto" w:frame="1"/>
        </w:rPr>
      </w:pPr>
      <w:r>
        <w:rPr>
          <w:b/>
          <w:sz w:val="26"/>
          <w:szCs w:val="26"/>
        </w:rPr>
        <w:t xml:space="preserve"> </w:t>
      </w:r>
      <w:r w:rsidR="00925175" w:rsidRPr="00925175">
        <w:rPr>
          <w:bCs/>
          <w:sz w:val="26"/>
          <w:szCs w:val="26"/>
        </w:rPr>
        <w:t xml:space="preserve">ДК 021:2015: </w:t>
      </w:r>
      <w:r w:rsidR="005A4116" w:rsidRPr="005A4116">
        <w:rPr>
          <w:bCs/>
          <w:sz w:val="26"/>
          <w:szCs w:val="26"/>
        </w:rPr>
        <w:t>код 44620000-2 - Радіатори і котли для систем центрального опалення та їх деталі</w:t>
      </w:r>
    </w:p>
    <w:p w14:paraId="536A4730" w14:textId="77777777" w:rsidR="00535FA5" w:rsidRPr="008A278D" w:rsidRDefault="00535FA5" w:rsidP="00014DFD">
      <w:pPr>
        <w:pStyle w:val="a4"/>
        <w:shd w:val="clear" w:color="auto" w:fill="FFFFFF"/>
        <w:spacing w:before="0" w:beforeAutospacing="0" w:after="120" w:afterAutospacing="0"/>
        <w:ind w:firstLine="426"/>
        <w:jc w:val="center"/>
        <w:textAlignment w:val="baseline"/>
        <w:rPr>
          <w:rStyle w:val="a5"/>
          <w:color w:val="1D1D1B"/>
          <w:sz w:val="26"/>
          <w:szCs w:val="26"/>
          <w:bdr w:val="none" w:sz="0" w:space="0" w:color="auto" w:frame="1"/>
        </w:rPr>
      </w:pPr>
      <w:r w:rsidRPr="008A278D">
        <w:rPr>
          <w:rStyle w:val="a5"/>
          <w:color w:val="1D1D1B"/>
          <w:sz w:val="26"/>
          <w:szCs w:val="26"/>
          <w:bdr w:val="none" w:sz="0" w:space="0" w:color="auto" w:frame="1"/>
        </w:rPr>
        <w:t>1. </w:t>
      </w:r>
      <w:r w:rsidRPr="008A278D">
        <w:rPr>
          <w:b/>
          <w:sz w:val="26"/>
          <w:szCs w:val="26"/>
          <w:lang w:eastAsia="ru-RU"/>
        </w:rPr>
        <w:t>Обґрунтування</w:t>
      </w:r>
      <w:r w:rsidRPr="008A278D">
        <w:rPr>
          <w:rStyle w:val="a5"/>
          <w:color w:val="1D1D1B"/>
          <w:sz w:val="26"/>
          <w:szCs w:val="26"/>
          <w:bdr w:val="none" w:sz="0" w:space="0" w:color="auto" w:frame="1"/>
        </w:rPr>
        <w:t xml:space="preserve"> технічних та якісних характеристик предмета закупівлі:</w:t>
      </w:r>
    </w:p>
    <w:p w14:paraId="2F39D23B" w14:textId="77777777" w:rsidR="00535FA5" w:rsidRPr="008A278D" w:rsidRDefault="00535FA5" w:rsidP="00014DFD">
      <w:pPr>
        <w:spacing w:after="120"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A278D">
        <w:rPr>
          <w:rFonts w:ascii="Times New Roman" w:hAnsi="Times New Roman"/>
          <w:color w:val="1D1D1B"/>
          <w:sz w:val="26"/>
          <w:szCs w:val="26"/>
        </w:rPr>
        <w:t xml:space="preserve">Технічні та якісні характеристики </w:t>
      </w:r>
      <w:r w:rsidR="003365AF">
        <w:rPr>
          <w:rFonts w:ascii="Times New Roman" w:hAnsi="Times New Roman"/>
          <w:color w:val="1D1D1B"/>
          <w:sz w:val="26"/>
          <w:szCs w:val="26"/>
        </w:rPr>
        <w:t>вказані у відповідності до заявки військової частини</w:t>
      </w:r>
      <w:r w:rsidR="00ED7BC0">
        <w:rPr>
          <w:rFonts w:ascii="Times New Roman" w:hAnsi="Times New Roman"/>
          <w:color w:val="1D1D1B"/>
          <w:sz w:val="26"/>
          <w:szCs w:val="26"/>
        </w:rPr>
        <w:t>, яка буде використовувати зазначен</w:t>
      </w:r>
      <w:r w:rsidR="00260480">
        <w:rPr>
          <w:rFonts w:ascii="Times New Roman" w:hAnsi="Times New Roman"/>
          <w:color w:val="1D1D1B"/>
          <w:sz w:val="26"/>
          <w:szCs w:val="26"/>
        </w:rPr>
        <w:t>ий товар</w:t>
      </w:r>
      <w:r w:rsidR="00ED7BC0">
        <w:rPr>
          <w:rFonts w:ascii="Times New Roman" w:hAnsi="Times New Roman"/>
          <w:color w:val="1D1D1B"/>
          <w:sz w:val="26"/>
          <w:szCs w:val="26"/>
        </w:rPr>
        <w:t>.</w:t>
      </w:r>
    </w:p>
    <w:p w14:paraId="5842FA72" w14:textId="77777777" w:rsidR="00535FA5" w:rsidRPr="008A278D" w:rsidRDefault="00535FA5" w:rsidP="00014DFD">
      <w:pPr>
        <w:pStyle w:val="a4"/>
        <w:shd w:val="clear" w:color="auto" w:fill="FFFFFF"/>
        <w:spacing w:before="0" w:beforeAutospacing="0" w:after="120" w:afterAutospacing="0" w:line="276" w:lineRule="auto"/>
        <w:ind w:firstLine="426"/>
        <w:jc w:val="center"/>
        <w:textAlignment w:val="baseline"/>
        <w:rPr>
          <w:rStyle w:val="a5"/>
          <w:color w:val="1D1D1B"/>
          <w:sz w:val="26"/>
          <w:szCs w:val="26"/>
          <w:bdr w:val="none" w:sz="0" w:space="0" w:color="auto" w:frame="1"/>
        </w:rPr>
      </w:pPr>
      <w:r w:rsidRPr="008A278D">
        <w:rPr>
          <w:rStyle w:val="a5"/>
          <w:color w:val="1D1D1B"/>
          <w:sz w:val="26"/>
          <w:szCs w:val="26"/>
          <w:bdr w:val="none" w:sz="0" w:space="0" w:color="auto" w:frame="1"/>
        </w:rPr>
        <w:t>2.</w:t>
      </w:r>
      <w:r w:rsidR="00014DFD" w:rsidRPr="008A278D">
        <w:rPr>
          <w:rStyle w:val="a5"/>
          <w:color w:val="1D1D1B"/>
          <w:sz w:val="26"/>
          <w:szCs w:val="26"/>
          <w:bdr w:val="none" w:sz="0" w:space="0" w:color="auto" w:frame="1"/>
        </w:rPr>
        <w:t xml:space="preserve"> </w:t>
      </w:r>
      <w:r w:rsidRPr="008A278D">
        <w:rPr>
          <w:rStyle w:val="a5"/>
          <w:color w:val="1D1D1B"/>
          <w:sz w:val="26"/>
          <w:szCs w:val="26"/>
          <w:bdr w:val="none" w:sz="0" w:space="0" w:color="auto" w:frame="1"/>
        </w:rPr>
        <w:t> </w:t>
      </w:r>
      <w:r w:rsidRPr="008A278D">
        <w:rPr>
          <w:b/>
          <w:sz w:val="26"/>
          <w:szCs w:val="26"/>
          <w:lang w:eastAsia="ru-RU"/>
        </w:rPr>
        <w:t>Обґрунтування</w:t>
      </w:r>
      <w:r w:rsidRPr="008A278D">
        <w:rPr>
          <w:rStyle w:val="a5"/>
          <w:color w:val="1D1D1B"/>
          <w:sz w:val="26"/>
          <w:szCs w:val="26"/>
          <w:bdr w:val="none" w:sz="0" w:space="0" w:color="auto" w:frame="1"/>
        </w:rPr>
        <w:t> розміру бюджетного призначення:</w:t>
      </w:r>
    </w:p>
    <w:p w14:paraId="1C8EDF87" w14:textId="77777777" w:rsidR="00535FA5" w:rsidRPr="008A278D" w:rsidRDefault="00535FA5" w:rsidP="0075781D">
      <w:pPr>
        <w:spacing w:after="120" w:line="276" w:lineRule="auto"/>
        <w:ind w:firstLine="426"/>
        <w:jc w:val="both"/>
        <w:rPr>
          <w:rFonts w:ascii="Times New Roman" w:hAnsi="Times New Roman"/>
          <w:color w:val="1D1D1B"/>
          <w:sz w:val="26"/>
          <w:szCs w:val="26"/>
        </w:rPr>
      </w:pPr>
      <w:r w:rsidRPr="008A278D">
        <w:rPr>
          <w:rFonts w:ascii="Times New Roman" w:hAnsi="Times New Roman"/>
          <w:color w:val="1D1D1B"/>
          <w:sz w:val="26"/>
          <w:szCs w:val="26"/>
        </w:rPr>
        <w:t>Розмір бюджетного призначення на 202</w:t>
      </w:r>
      <w:r w:rsidR="00B160A1">
        <w:rPr>
          <w:rFonts w:ascii="Times New Roman" w:hAnsi="Times New Roman"/>
          <w:color w:val="1D1D1B"/>
          <w:sz w:val="26"/>
          <w:szCs w:val="26"/>
        </w:rPr>
        <w:t>4</w:t>
      </w:r>
      <w:r w:rsidR="0075781D">
        <w:rPr>
          <w:rFonts w:ascii="Times New Roman" w:hAnsi="Times New Roman"/>
          <w:color w:val="1D1D1B"/>
          <w:sz w:val="26"/>
          <w:szCs w:val="26"/>
        </w:rPr>
        <w:t xml:space="preserve"> визначений </w:t>
      </w:r>
      <w:r w:rsidR="004E5257" w:rsidRPr="004E5257">
        <w:rPr>
          <w:rFonts w:ascii="Times New Roman" w:hAnsi="Times New Roman"/>
          <w:color w:val="1D1D1B"/>
          <w:sz w:val="26"/>
          <w:szCs w:val="26"/>
        </w:rPr>
        <w:t>Програм</w:t>
      </w:r>
      <w:r w:rsidR="004E5257">
        <w:rPr>
          <w:rFonts w:ascii="Times New Roman" w:hAnsi="Times New Roman"/>
          <w:color w:val="1D1D1B"/>
          <w:sz w:val="26"/>
          <w:szCs w:val="26"/>
        </w:rPr>
        <w:t>ою</w:t>
      </w:r>
      <w:r w:rsidR="004E5257" w:rsidRPr="004E5257">
        <w:rPr>
          <w:rFonts w:ascii="Times New Roman" w:hAnsi="Times New Roman"/>
          <w:color w:val="1D1D1B"/>
          <w:sz w:val="26"/>
          <w:szCs w:val="26"/>
        </w:rPr>
        <w:t xml:space="preserve"> матеріально-технічного забезпечення національного спротиву Чернігівської області на 2023-2024 роки (затверджена рішенням Чернігівської обласної ради дванадцятої сесії восьмого скликання 29 листопада 2022 року № 2-12/VIII)</w:t>
      </w:r>
    </w:p>
    <w:p w14:paraId="3021F80A" w14:textId="77777777" w:rsidR="00535FA5" w:rsidRPr="008A278D" w:rsidRDefault="00535FA5" w:rsidP="00014DFD">
      <w:pPr>
        <w:pStyle w:val="a4"/>
        <w:shd w:val="clear" w:color="auto" w:fill="FFFFFF"/>
        <w:spacing w:before="0" w:beforeAutospacing="0" w:after="120" w:afterAutospacing="0" w:line="276" w:lineRule="auto"/>
        <w:ind w:firstLine="426"/>
        <w:jc w:val="center"/>
        <w:textAlignment w:val="baseline"/>
        <w:rPr>
          <w:rStyle w:val="a5"/>
          <w:color w:val="1D1D1B"/>
          <w:sz w:val="26"/>
          <w:szCs w:val="26"/>
          <w:bdr w:val="none" w:sz="0" w:space="0" w:color="auto" w:frame="1"/>
        </w:rPr>
      </w:pPr>
      <w:r w:rsidRPr="008A278D">
        <w:rPr>
          <w:rStyle w:val="a5"/>
          <w:color w:val="1D1D1B"/>
          <w:sz w:val="26"/>
          <w:szCs w:val="26"/>
          <w:bdr w:val="none" w:sz="0" w:space="0" w:color="auto" w:frame="1"/>
        </w:rPr>
        <w:t xml:space="preserve">3. </w:t>
      </w:r>
      <w:r w:rsidRPr="008A278D">
        <w:rPr>
          <w:b/>
          <w:sz w:val="26"/>
          <w:szCs w:val="26"/>
          <w:lang w:eastAsia="ru-RU"/>
        </w:rPr>
        <w:t>Обґрунтування</w:t>
      </w:r>
      <w:r w:rsidRPr="008A278D">
        <w:rPr>
          <w:rStyle w:val="a5"/>
          <w:color w:val="1D1D1B"/>
          <w:sz w:val="26"/>
          <w:szCs w:val="26"/>
          <w:bdr w:val="none" w:sz="0" w:space="0" w:color="auto" w:frame="1"/>
        </w:rPr>
        <w:t>  очікуваної вартості предмета закупівлі:</w:t>
      </w:r>
    </w:p>
    <w:p w14:paraId="223561BD" w14:textId="77777777" w:rsidR="00022CAD" w:rsidRPr="009041E1" w:rsidRDefault="00BE2F9D" w:rsidP="00A41080">
      <w:pPr>
        <w:spacing w:after="0" w:line="2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BE2F9D">
        <w:rPr>
          <w:rFonts w:ascii="Times New Roman" w:hAnsi="Times New Roman"/>
          <w:color w:val="1D1D1B"/>
          <w:sz w:val="26"/>
          <w:szCs w:val="26"/>
        </w:rPr>
        <w:t>Очікувана вартість визначена шляхом моніторингу цін на даний товар.</w:t>
      </w:r>
    </w:p>
    <w:p w14:paraId="74F35BC9" w14:textId="77777777" w:rsidR="00D90C3C" w:rsidRPr="00D90C3C" w:rsidRDefault="00D90C3C" w:rsidP="000E496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37151CD7" w14:textId="77777777" w:rsidR="00A43540" w:rsidRDefault="00A43540" w:rsidP="00B21D6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0003075" w14:textId="77777777" w:rsidR="00A43540" w:rsidRDefault="00A43540" w:rsidP="00A4354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sectPr w:rsidR="00A435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40"/>
    <w:rsid w:val="00014DFD"/>
    <w:rsid w:val="00015A71"/>
    <w:rsid w:val="00022CAD"/>
    <w:rsid w:val="000D20DD"/>
    <w:rsid w:val="000D53C3"/>
    <w:rsid w:val="000E03FC"/>
    <w:rsid w:val="000E4965"/>
    <w:rsid w:val="001729D6"/>
    <w:rsid w:val="001859BF"/>
    <w:rsid w:val="00195D5D"/>
    <w:rsid w:val="001E389D"/>
    <w:rsid w:val="00232EED"/>
    <w:rsid w:val="002367DE"/>
    <w:rsid w:val="002428DC"/>
    <w:rsid w:val="002512D4"/>
    <w:rsid w:val="00260480"/>
    <w:rsid w:val="00277070"/>
    <w:rsid w:val="00286201"/>
    <w:rsid w:val="002A714C"/>
    <w:rsid w:val="002F5C92"/>
    <w:rsid w:val="003365AF"/>
    <w:rsid w:val="00356EA8"/>
    <w:rsid w:val="00366E9F"/>
    <w:rsid w:val="003F5C6C"/>
    <w:rsid w:val="004004A8"/>
    <w:rsid w:val="004B6110"/>
    <w:rsid w:val="004E5257"/>
    <w:rsid w:val="00535C9F"/>
    <w:rsid w:val="00535FA5"/>
    <w:rsid w:val="00553E9C"/>
    <w:rsid w:val="005A4116"/>
    <w:rsid w:val="00657A07"/>
    <w:rsid w:val="00671766"/>
    <w:rsid w:val="006878C8"/>
    <w:rsid w:val="006E67E3"/>
    <w:rsid w:val="0070045B"/>
    <w:rsid w:val="007116C7"/>
    <w:rsid w:val="00715549"/>
    <w:rsid w:val="007502B8"/>
    <w:rsid w:val="0075781D"/>
    <w:rsid w:val="007A4BB3"/>
    <w:rsid w:val="007E1081"/>
    <w:rsid w:val="007E275E"/>
    <w:rsid w:val="00824090"/>
    <w:rsid w:val="00826181"/>
    <w:rsid w:val="008A278D"/>
    <w:rsid w:val="008A38CD"/>
    <w:rsid w:val="009041E1"/>
    <w:rsid w:val="00923B14"/>
    <w:rsid w:val="00925175"/>
    <w:rsid w:val="00947FF9"/>
    <w:rsid w:val="00950066"/>
    <w:rsid w:val="00961FAE"/>
    <w:rsid w:val="009C71E9"/>
    <w:rsid w:val="009E61BA"/>
    <w:rsid w:val="009F6402"/>
    <w:rsid w:val="00A13886"/>
    <w:rsid w:val="00A27439"/>
    <w:rsid w:val="00A41080"/>
    <w:rsid w:val="00A43540"/>
    <w:rsid w:val="00A5714D"/>
    <w:rsid w:val="00A927F4"/>
    <w:rsid w:val="00A9322D"/>
    <w:rsid w:val="00AA1041"/>
    <w:rsid w:val="00B06376"/>
    <w:rsid w:val="00B160A1"/>
    <w:rsid w:val="00B21D60"/>
    <w:rsid w:val="00BA1635"/>
    <w:rsid w:val="00BE2F9D"/>
    <w:rsid w:val="00CB0D53"/>
    <w:rsid w:val="00CD56C0"/>
    <w:rsid w:val="00D365F1"/>
    <w:rsid w:val="00D508AA"/>
    <w:rsid w:val="00D90C3C"/>
    <w:rsid w:val="00D935FF"/>
    <w:rsid w:val="00E70723"/>
    <w:rsid w:val="00ED218B"/>
    <w:rsid w:val="00ED7BC0"/>
    <w:rsid w:val="00EF0B96"/>
    <w:rsid w:val="00EF3912"/>
    <w:rsid w:val="00F34390"/>
    <w:rsid w:val="00F5405F"/>
    <w:rsid w:val="00FA5F10"/>
    <w:rsid w:val="00FC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C6590"/>
  <w14:defaultImageDpi w14:val="0"/>
  <w15:docId w15:val="{3A582FE4-45ED-4CF6-AE51-FF891B11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540"/>
    <w:pPr>
      <w:spacing w:after="200" w:line="276" w:lineRule="auto"/>
      <w:ind w:left="720"/>
      <w:contextualSpacing/>
    </w:pPr>
    <w:rPr>
      <w:lang w:val="en-US" w:eastAsia="en-US"/>
    </w:rPr>
  </w:style>
  <w:style w:type="paragraph" w:styleId="a4">
    <w:name w:val="Normal (Web)"/>
    <w:basedOn w:val="a"/>
    <w:uiPriority w:val="99"/>
    <w:unhideWhenUsed/>
    <w:rsid w:val="00535F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535FA5"/>
    <w:rPr>
      <w:rFonts w:cs="Times New Roman"/>
      <w:b/>
      <w:bCs/>
    </w:rPr>
  </w:style>
  <w:style w:type="character" w:customStyle="1" w:styleId="qaclassifiertype">
    <w:name w:val="qa_classifier_type"/>
    <w:basedOn w:val="a0"/>
    <w:rsid w:val="003365AF"/>
    <w:rPr>
      <w:rFonts w:cs="Times New Roman"/>
    </w:rPr>
  </w:style>
  <w:style w:type="character" w:customStyle="1" w:styleId="qaclassifierdescr">
    <w:name w:val="qa_classifier_descr"/>
    <w:basedOn w:val="a0"/>
    <w:rsid w:val="003365AF"/>
    <w:rPr>
      <w:rFonts w:cs="Times New Roman"/>
    </w:rPr>
  </w:style>
  <w:style w:type="character" w:customStyle="1" w:styleId="qaclassifierdescrcode">
    <w:name w:val="qa_classifier_descr_code"/>
    <w:basedOn w:val="a0"/>
    <w:rsid w:val="003365AF"/>
    <w:rPr>
      <w:rFonts w:cs="Times New Roman"/>
    </w:rPr>
  </w:style>
  <w:style w:type="character" w:customStyle="1" w:styleId="qaclassifierdescrprimary">
    <w:name w:val="qa_classifier_descr_primary"/>
    <w:basedOn w:val="a0"/>
    <w:rsid w:val="003365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95EF2-3BF1-4F71-AF3F-B9270318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Круковець Олексій Михайлович</dc:creator>
  <cp:keywords/>
  <dc:description/>
  <cp:lastModifiedBy>User</cp:lastModifiedBy>
  <cp:revision>2</cp:revision>
  <dcterms:created xsi:type="dcterms:W3CDTF">2024-05-27T11:43:00Z</dcterms:created>
  <dcterms:modified xsi:type="dcterms:W3CDTF">2024-05-27T11:43:00Z</dcterms:modified>
</cp:coreProperties>
</file>